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9"/>
        <w:gridCol w:w="8437"/>
      </w:tblGrid>
      <w:tr w:rsidR="00761CAE" w:rsidRPr="00256009" w14:paraId="4D89EBA4" w14:textId="77777777" w:rsidTr="00256009">
        <w:tblPrEx>
          <w:tblCellMar>
            <w:top w:w="0" w:type="dxa"/>
            <w:bottom w:w="0" w:type="dxa"/>
          </w:tblCellMar>
        </w:tblPrEx>
        <w:tc>
          <w:tcPr>
            <w:tcW w:w="1129" w:type="dxa"/>
          </w:tcPr>
          <w:p w14:paraId="217BB172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336BDAE2" wp14:editId="5F9F08D2">
                  <wp:extent cx="683006" cy="723900"/>
                  <wp:effectExtent l="0" t="0" r="3175" b="0"/>
                  <wp:docPr id="1" name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006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7" w:type="dxa"/>
          </w:tcPr>
          <w:p w14:paraId="2153197D" w14:textId="77777777" w:rsidR="00761CAE" w:rsidRPr="00256009" w:rsidRDefault="00000000">
            <w:pPr>
              <w:jc w:val="right"/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C4922A"/>
                <w:spacing w:val="120"/>
                <w:sz w:val="18"/>
                <w:szCs w:val="18"/>
              </w:rPr>
              <w:t>KLUCZOWE LICZBY</w:t>
            </w:r>
          </w:p>
          <w:p w14:paraId="0C05974C" w14:textId="77777777" w:rsidR="00761CAE" w:rsidRPr="00256009" w:rsidRDefault="00000000">
            <w:pPr>
              <w:spacing w:before="20"/>
              <w:jc w:val="right"/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CERBERUS K9 — Edycja 2025 vs Cele 2026</w:t>
            </w:r>
          </w:p>
        </w:tc>
      </w:tr>
    </w:tbl>
    <w:p w14:paraId="3F21D2C9" w14:textId="77777777" w:rsidR="00761CAE" w:rsidRPr="00256009" w:rsidRDefault="00761CAE">
      <w:pPr>
        <w:pBdr>
          <w:bottom w:val="single" w:sz="6" w:space="1" w:color="C4922A"/>
        </w:pBdr>
        <w:spacing w:before="60" w:after="80"/>
        <w:rPr>
          <w:rFonts w:asciiTheme="minorBidi" w:hAnsiTheme="minorBidi" w:cstheme="minorBidi"/>
        </w:rPr>
      </w:pPr>
    </w:p>
    <w:p w14:paraId="0FA04B8E" w14:textId="77777777" w:rsidR="00761CAE" w:rsidRPr="00256009" w:rsidRDefault="00761CAE">
      <w:pPr>
        <w:rPr>
          <w:rFonts w:asciiTheme="minorBidi" w:hAnsiTheme="minorBidi" w:cstheme="minorBidi"/>
        </w:rPr>
      </w:pPr>
    </w:p>
    <w:p w14:paraId="137F3498" w14:textId="77777777" w:rsidR="00761CAE" w:rsidRPr="00256009" w:rsidRDefault="00000000">
      <w:pPr>
        <w:rPr>
          <w:rFonts w:asciiTheme="minorBidi" w:hAnsiTheme="minorBidi" w:cstheme="minorBidi"/>
        </w:rPr>
      </w:pPr>
      <w:r w:rsidRPr="00256009">
        <w:rPr>
          <w:rFonts w:asciiTheme="minorBidi" w:eastAsia="Arial" w:hAnsiTheme="minorBidi" w:cstheme="minorBidi"/>
          <w:b/>
          <w:bCs/>
          <w:color w:val="0F1720"/>
          <w:sz w:val="44"/>
          <w:szCs w:val="44"/>
        </w:rPr>
        <w:t>Liczby mówią</w:t>
      </w:r>
    </w:p>
    <w:p w14:paraId="121172EE" w14:textId="77777777" w:rsidR="00761CAE" w:rsidRPr="00256009" w:rsidRDefault="00000000">
      <w:pPr>
        <w:spacing w:after="160"/>
        <w:rPr>
          <w:rFonts w:asciiTheme="minorBidi" w:hAnsiTheme="minorBidi" w:cstheme="minorBidi"/>
        </w:rPr>
      </w:pPr>
      <w:r w:rsidRPr="00256009">
        <w:rPr>
          <w:rFonts w:asciiTheme="minorBidi" w:eastAsia="Arial" w:hAnsiTheme="minorBidi" w:cstheme="minorBidi"/>
          <w:b/>
          <w:bCs/>
          <w:color w:val="C4922A"/>
          <w:sz w:val="36"/>
          <w:szCs w:val="36"/>
        </w:rPr>
        <w:t>CERBERUS K9 2025 — wyniki edycji inauguracyjnej</w:t>
      </w:r>
    </w:p>
    <w:p w14:paraId="4272C16B" w14:textId="77777777" w:rsidR="00761CAE" w:rsidRPr="00256009" w:rsidRDefault="00761CAE">
      <w:pPr>
        <w:rPr>
          <w:rFonts w:asciiTheme="minorBidi" w:hAnsiTheme="minorBidi" w:cstheme="minorBidi"/>
        </w:rPr>
      </w:pPr>
    </w:p>
    <w:p w14:paraId="4772FF1C" w14:textId="77777777" w:rsidR="00761CAE" w:rsidRPr="00256009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256009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Edycja 2025 — wyniki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1"/>
        <w:gridCol w:w="2391"/>
        <w:gridCol w:w="2392"/>
        <w:gridCol w:w="2392"/>
      </w:tblGrid>
      <w:tr w:rsidR="00761CAE" w:rsidRPr="00256009" w14:paraId="058CDCBE" w14:textId="77777777">
        <w:tblPrEx>
          <w:tblCellMar>
            <w:top w:w="0" w:type="dxa"/>
            <w:bottom w:w="0" w:type="dxa"/>
          </w:tblCellMar>
        </w:tblPrEx>
        <w:tc>
          <w:tcPr>
            <w:tcW w:w="2391" w:type="dxa"/>
            <w:tcBorders>
              <w:left w:val="single" w:sz="2" w:space="0" w:color="253344"/>
              <w:right w:val="single" w:sz="2" w:space="0" w:color="253344"/>
            </w:tcBorders>
            <w:shd w:val="clear" w:color="auto" w:fill="0F1720"/>
            <w:tcMar>
              <w:top w:w="180" w:type="dxa"/>
              <w:left w:w="80" w:type="dxa"/>
              <w:bottom w:w="180" w:type="dxa"/>
              <w:right w:w="80" w:type="dxa"/>
            </w:tcMar>
          </w:tcPr>
          <w:p w14:paraId="21B1BBD3" w14:textId="77777777" w:rsidR="00761CAE" w:rsidRPr="00256009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C4922A"/>
                <w:sz w:val="56"/>
                <w:szCs w:val="56"/>
              </w:rPr>
              <w:t>150+</w:t>
            </w:r>
          </w:p>
          <w:p w14:paraId="3A7F61A6" w14:textId="77777777" w:rsidR="00761CAE" w:rsidRPr="00256009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color w:val="E4DDD0"/>
                <w:spacing w:val="40"/>
                <w:sz w:val="14"/>
                <w:szCs w:val="14"/>
              </w:rPr>
              <w:t>UCZESTNIKÓW</w:t>
            </w:r>
          </w:p>
        </w:tc>
        <w:tc>
          <w:tcPr>
            <w:tcW w:w="2391" w:type="dxa"/>
            <w:tcBorders>
              <w:left w:val="single" w:sz="2" w:space="0" w:color="253344"/>
              <w:right w:val="single" w:sz="2" w:space="0" w:color="253344"/>
            </w:tcBorders>
            <w:shd w:val="clear" w:color="auto" w:fill="0F1720"/>
            <w:tcMar>
              <w:top w:w="180" w:type="dxa"/>
              <w:left w:w="80" w:type="dxa"/>
              <w:bottom w:w="180" w:type="dxa"/>
              <w:right w:w="80" w:type="dxa"/>
            </w:tcMar>
          </w:tcPr>
          <w:p w14:paraId="43D1E888" w14:textId="77777777" w:rsidR="00761CAE" w:rsidRPr="00256009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C4922A"/>
                <w:sz w:val="56"/>
                <w:szCs w:val="56"/>
              </w:rPr>
              <w:t>80</w:t>
            </w:r>
          </w:p>
          <w:p w14:paraId="66D29154" w14:textId="77777777" w:rsidR="00761CAE" w:rsidRPr="00256009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color w:val="E4DDD0"/>
                <w:spacing w:val="40"/>
                <w:sz w:val="14"/>
                <w:szCs w:val="14"/>
              </w:rPr>
              <w:t>PSÓW ROBOCZYCH</w:t>
            </w:r>
          </w:p>
        </w:tc>
        <w:tc>
          <w:tcPr>
            <w:tcW w:w="2391" w:type="dxa"/>
            <w:tcBorders>
              <w:left w:val="single" w:sz="2" w:space="0" w:color="253344"/>
              <w:right w:val="single" w:sz="2" w:space="0" w:color="253344"/>
            </w:tcBorders>
            <w:shd w:val="clear" w:color="auto" w:fill="0F1720"/>
            <w:tcMar>
              <w:top w:w="180" w:type="dxa"/>
              <w:left w:w="80" w:type="dxa"/>
              <w:bottom w:w="180" w:type="dxa"/>
              <w:right w:w="80" w:type="dxa"/>
            </w:tcMar>
          </w:tcPr>
          <w:p w14:paraId="371E413F" w14:textId="77777777" w:rsidR="00761CAE" w:rsidRPr="00256009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C4922A"/>
                <w:sz w:val="56"/>
                <w:szCs w:val="56"/>
              </w:rPr>
              <w:t>7</w:t>
            </w:r>
          </w:p>
          <w:p w14:paraId="1EB9DFC9" w14:textId="77777777" w:rsidR="00761CAE" w:rsidRPr="00256009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color w:val="E4DDD0"/>
                <w:spacing w:val="40"/>
                <w:sz w:val="14"/>
                <w:szCs w:val="14"/>
              </w:rPr>
              <w:t>KRAJÓW</w:t>
            </w:r>
          </w:p>
        </w:tc>
        <w:tc>
          <w:tcPr>
            <w:tcW w:w="2391" w:type="dxa"/>
            <w:tcBorders>
              <w:left w:val="single" w:sz="2" w:space="0" w:color="253344"/>
              <w:right w:val="single" w:sz="2" w:space="0" w:color="253344"/>
            </w:tcBorders>
            <w:shd w:val="clear" w:color="auto" w:fill="0F1720"/>
            <w:tcMar>
              <w:top w:w="180" w:type="dxa"/>
              <w:left w:w="80" w:type="dxa"/>
              <w:bottom w:w="180" w:type="dxa"/>
              <w:right w:w="80" w:type="dxa"/>
            </w:tcMar>
          </w:tcPr>
          <w:p w14:paraId="5BCAE9F3" w14:textId="77777777" w:rsidR="00761CAE" w:rsidRPr="00256009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C4922A"/>
                <w:sz w:val="56"/>
                <w:szCs w:val="56"/>
              </w:rPr>
              <w:t>0</w:t>
            </w:r>
          </w:p>
          <w:p w14:paraId="127DF781" w14:textId="77777777" w:rsidR="00761CAE" w:rsidRPr="00256009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color w:val="E4DDD0"/>
                <w:spacing w:val="40"/>
                <w:sz w:val="14"/>
                <w:szCs w:val="14"/>
              </w:rPr>
              <w:t>INCYDENTÓW</w:t>
            </w:r>
          </w:p>
        </w:tc>
      </w:tr>
    </w:tbl>
    <w:p w14:paraId="07FD2671" w14:textId="77777777" w:rsidR="00761CAE" w:rsidRPr="00256009" w:rsidRDefault="00761CAE">
      <w:pPr>
        <w:rPr>
          <w:rFonts w:asciiTheme="minorBidi" w:hAnsiTheme="minorBidi" w:cstheme="minorBidi"/>
        </w:rPr>
      </w:pP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766"/>
      </w:tblGrid>
      <w:tr w:rsidR="00761CAE" w:rsidRPr="00256009" w14:paraId="5034FBD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5B8601F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Uczestnicy ogółem: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D4C3909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color w:val="2B3540"/>
              </w:rPr>
              <w:t>ponad 150 osób — służby mundurowe i cywile</w:t>
            </w:r>
          </w:p>
        </w:tc>
      </w:tr>
      <w:tr w:rsidR="00761CAE" w:rsidRPr="00256009" w14:paraId="3F06097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BAD49D5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Psy robocze: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61F6401A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color w:val="2B3540"/>
              </w:rPr>
              <w:t>80 psów</w:t>
            </w:r>
          </w:p>
        </w:tc>
      </w:tr>
      <w:tr w:rsidR="00761CAE" w:rsidRPr="00256009" w14:paraId="5671DB9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65A6539A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Kraje uczestniczące: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8E22352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color w:val="2B3540"/>
              </w:rPr>
              <w:t>7 — Polska, Litwa, Słowacja, Słowenia, Węgry, Czechy + inne</w:t>
            </w:r>
          </w:p>
        </w:tc>
      </w:tr>
      <w:tr w:rsidR="00761CAE" w:rsidRPr="00256009" w14:paraId="62C75B6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6902827A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Lokalizacja 2025: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205472DD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color w:val="2B3540"/>
              </w:rPr>
              <w:t>Terminal LPG / Stena Line / Muzeum ORP Gryf — Gdynia</w:t>
            </w:r>
          </w:p>
        </w:tc>
      </w:tr>
      <w:tr w:rsidR="00761CAE" w:rsidRPr="00256009" w14:paraId="4046F3F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50982F0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Czas trwania: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28F0FDD7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color w:val="2B3540"/>
              </w:rPr>
              <w:t>2 dni intensywnych szkoleń</w:t>
            </w:r>
          </w:p>
        </w:tc>
      </w:tr>
      <w:tr w:rsidR="00761CAE" w:rsidRPr="00256009" w14:paraId="065A0F7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D0A939C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Innowacja: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19CDC70D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color w:val="2B3540"/>
              </w:rPr>
              <w:t>Pierwsze w Polsce zawody HARDEST HIT</w:t>
            </w:r>
          </w:p>
        </w:tc>
      </w:tr>
      <w:tr w:rsidR="00761CAE" w:rsidRPr="00256009" w14:paraId="1FD65B8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48104EF4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Incydenty bezp.: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4B1B0BF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color w:val="2B3540"/>
              </w:rPr>
              <w:t>0 (zero)</w:t>
            </w:r>
          </w:p>
        </w:tc>
      </w:tr>
      <w:tr w:rsidR="00761CAE" w:rsidRPr="00256009" w14:paraId="0ED344C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D819F68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Wolontariusze: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70CD4B6B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color w:val="2B3540"/>
              </w:rPr>
              <w:t>zespół organizacyjny — koordynacja 4 lokalizacji</w:t>
            </w:r>
          </w:p>
        </w:tc>
      </w:tr>
    </w:tbl>
    <w:p w14:paraId="5A025857" w14:textId="77777777" w:rsidR="00761CAE" w:rsidRDefault="00761CAE">
      <w:pPr>
        <w:rPr>
          <w:rFonts w:asciiTheme="minorBidi" w:hAnsiTheme="minorBidi" w:cstheme="minorBidi"/>
        </w:rPr>
      </w:pPr>
    </w:p>
    <w:p w14:paraId="67B57988" w14:textId="77777777" w:rsidR="00256009" w:rsidRPr="00256009" w:rsidRDefault="00256009">
      <w:pPr>
        <w:rPr>
          <w:rFonts w:asciiTheme="minorBidi" w:hAnsiTheme="minorBidi" w:cstheme="minorBidi"/>
        </w:rPr>
      </w:pPr>
    </w:p>
    <w:p w14:paraId="2703D77A" w14:textId="77777777" w:rsidR="00761CAE" w:rsidRPr="00256009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256009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Delegacje służbowe 2025</w:t>
      </w:r>
    </w:p>
    <w:p w14:paraId="596E1CF0" w14:textId="77777777" w:rsidR="00761CAE" w:rsidRPr="00256009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256009">
        <w:rPr>
          <w:rFonts w:asciiTheme="minorBidi" w:eastAsia="Georgia" w:hAnsiTheme="minorBidi" w:cstheme="minorBidi"/>
          <w:color w:val="2B3540"/>
          <w:sz w:val="21"/>
          <w:szCs w:val="21"/>
        </w:rPr>
        <w:t>Wojsko Polskie</w:t>
      </w:r>
    </w:p>
    <w:p w14:paraId="7059172D" w14:textId="77777777" w:rsidR="00761CAE" w:rsidRPr="00256009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256009">
        <w:rPr>
          <w:rFonts w:asciiTheme="minorBidi" w:eastAsia="Georgia" w:hAnsiTheme="minorBidi" w:cstheme="minorBidi"/>
          <w:color w:val="2B3540"/>
          <w:sz w:val="21"/>
          <w:szCs w:val="21"/>
        </w:rPr>
        <w:t>Służba Ochrony Państwa (SOP)</w:t>
      </w:r>
    </w:p>
    <w:p w14:paraId="24DAFA15" w14:textId="77777777" w:rsidR="00761CAE" w:rsidRPr="00256009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256009">
        <w:rPr>
          <w:rFonts w:asciiTheme="minorBidi" w:eastAsia="Georgia" w:hAnsiTheme="minorBidi" w:cstheme="minorBidi"/>
          <w:color w:val="2B3540"/>
          <w:sz w:val="21"/>
          <w:szCs w:val="21"/>
        </w:rPr>
        <w:t>Policja</w:t>
      </w:r>
    </w:p>
    <w:p w14:paraId="7FB8BE48" w14:textId="77777777" w:rsidR="00761CAE" w:rsidRPr="00256009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256009">
        <w:rPr>
          <w:rFonts w:asciiTheme="minorBidi" w:eastAsia="Georgia" w:hAnsiTheme="minorBidi" w:cstheme="minorBidi"/>
          <w:color w:val="2B3540"/>
          <w:sz w:val="21"/>
          <w:szCs w:val="21"/>
        </w:rPr>
        <w:t>Straż Miejska</w:t>
      </w:r>
    </w:p>
    <w:p w14:paraId="6D68DB5F" w14:textId="77777777" w:rsidR="00761CAE" w:rsidRPr="00256009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256009">
        <w:rPr>
          <w:rFonts w:asciiTheme="minorBidi" w:eastAsia="Georgia" w:hAnsiTheme="minorBidi" w:cstheme="minorBidi"/>
          <w:color w:val="2B3540"/>
          <w:sz w:val="21"/>
          <w:szCs w:val="21"/>
        </w:rPr>
        <w:t>Straż Ochrony Kolei (SOK)</w:t>
      </w:r>
    </w:p>
    <w:p w14:paraId="6AB4B83B" w14:textId="77777777" w:rsidR="00761CAE" w:rsidRPr="00256009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256009">
        <w:rPr>
          <w:rFonts w:asciiTheme="minorBidi" w:eastAsia="Georgia" w:hAnsiTheme="minorBidi" w:cstheme="minorBidi"/>
          <w:color w:val="2B3540"/>
          <w:sz w:val="21"/>
          <w:szCs w:val="21"/>
        </w:rPr>
        <w:t>Delegacje z Litwy, Słowacji, Słowenii, Węgier, Czech</w:t>
      </w:r>
    </w:p>
    <w:p w14:paraId="320C9EDA" w14:textId="77777777" w:rsidR="00761CAE" w:rsidRDefault="00761CAE">
      <w:pPr>
        <w:rPr>
          <w:rFonts w:asciiTheme="minorBidi" w:hAnsiTheme="minorBidi" w:cstheme="minorBidi"/>
        </w:rPr>
      </w:pPr>
    </w:p>
    <w:p w14:paraId="151D42A8" w14:textId="77777777" w:rsidR="00256009" w:rsidRPr="00256009" w:rsidRDefault="00256009">
      <w:pPr>
        <w:rPr>
          <w:rFonts w:asciiTheme="minorBidi" w:hAnsiTheme="minorBidi" w:cstheme="minorBidi"/>
        </w:rPr>
      </w:pPr>
    </w:p>
    <w:p w14:paraId="2936EEDB" w14:textId="77777777" w:rsidR="00761CAE" w:rsidRPr="00256009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256009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Zasięg medialny 2025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0"/>
        <w:gridCol w:w="6066"/>
      </w:tblGrid>
      <w:tr w:rsidR="00761CAE" w:rsidRPr="00256009" w14:paraId="587DD51E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3B762359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MEDIUM</w:t>
            </w:r>
          </w:p>
        </w:tc>
        <w:tc>
          <w:tcPr>
            <w:tcW w:w="6066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3E36D45D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FORMAT / LINK</w:t>
            </w:r>
          </w:p>
        </w:tc>
      </w:tr>
      <w:tr w:rsidR="00761CAE" w:rsidRPr="00256009" w14:paraId="1DF69414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E65B7DD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b/>
                <w:bCs/>
                <w:color w:val="2B3540"/>
              </w:rPr>
              <w:t>Polska Zbrojna (WIW MON)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F4B7C91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color w:val="2B3540"/>
              </w:rPr>
              <w:t>Reportaż YouTube + artykuł drukowany — youtube.com/watch?v=kUhqmGhrbas</w:t>
            </w:r>
          </w:p>
        </w:tc>
      </w:tr>
      <w:tr w:rsidR="00761CAE" w:rsidRPr="00256009" w14:paraId="72B57C84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79B8F19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b/>
                <w:bCs/>
                <w:color w:val="2B3540"/>
              </w:rPr>
              <w:t>TVP Panorama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5CD5EAA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color w:val="2B3540"/>
              </w:rPr>
              <w:t>Reportaż telewizyjny — youtube.com/watch?v=Fo-j5vGI0m4</w:t>
            </w:r>
          </w:p>
        </w:tc>
      </w:tr>
      <w:tr w:rsidR="00761CAE" w:rsidRPr="00256009" w14:paraId="40763B5E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776CF36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b/>
                <w:bCs/>
                <w:color w:val="2B3540"/>
              </w:rPr>
              <w:t>TVN Fakty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3F81CD0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color w:val="2B3540"/>
              </w:rPr>
              <w:t>Reportaż telewizyjny — youtube.com/watch?v=aNG1UVyOqNA</w:t>
            </w:r>
          </w:p>
        </w:tc>
      </w:tr>
      <w:tr w:rsidR="00761CAE" w:rsidRPr="00256009" w14:paraId="319F5595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2D05CE4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b/>
                <w:bCs/>
                <w:color w:val="2B3540"/>
              </w:rPr>
              <w:t>Polskie Radio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E886534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color w:val="2B3540"/>
              </w:rPr>
              <w:t>Wywiad radiowy — youtube.com/watch?v=lf-Aek_TSzI</w:t>
            </w:r>
          </w:p>
        </w:tc>
      </w:tr>
      <w:tr w:rsidR="00761CAE" w:rsidRPr="00256009" w14:paraId="2FCC5FD9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8A2F8DD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b/>
                <w:bCs/>
                <w:color w:val="2B3540"/>
              </w:rPr>
              <w:lastRenderedPageBreak/>
              <w:t>Czeska TV Publiczna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F3217EB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color w:val="2B3540"/>
              </w:rPr>
              <w:t>Reportaż zagraniczny — youtube.com/watch?v=YAsXbzL3PWs</w:t>
            </w:r>
          </w:p>
        </w:tc>
      </w:tr>
      <w:tr w:rsidR="00761CAE" w:rsidRPr="00256009" w14:paraId="1207D734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E85DAA1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b/>
                <w:bCs/>
                <w:color w:val="2B3540"/>
              </w:rPr>
              <w:t>Radio Gdańsk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00212151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color w:val="2B3540"/>
              </w:rPr>
              <w:t>Relacja radiowa</w:t>
            </w:r>
          </w:p>
        </w:tc>
      </w:tr>
    </w:tbl>
    <w:p w14:paraId="51D790E6" w14:textId="77777777" w:rsidR="00761CAE" w:rsidRPr="00256009" w:rsidRDefault="00761CAE">
      <w:pPr>
        <w:rPr>
          <w:rFonts w:asciiTheme="minorBidi" w:hAnsiTheme="minorBidi" w:cstheme="minorBidi"/>
        </w:rPr>
      </w:pPr>
    </w:p>
    <w:p w14:paraId="55DEB9CD" w14:textId="77777777" w:rsidR="00761CAE" w:rsidRPr="00256009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256009">
        <w:rPr>
          <w:rFonts w:asciiTheme="minorBidi" w:eastAsia="Georgia" w:hAnsiTheme="minorBidi" w:cstheme="minorBidi"/>
          <w:i/>
          <w:iCs/>
          <w:color w:val="5A6A7A"/>
          <w:sz w:val="21"/>
          <w:szCs w:val="21"/>
        </w:rPr>
        <w:t>Patronat medialny 2025: Polska Zbrojna (Wojskowy Instytut Wydawniczy MON) · Special Ops (Defence24)</w:t>
      </w:r>
    </w:p>
    <w:p w14:paraId="5C8ACF41" w14:textId="77777777" w:rsidR="00761CAE" w:rsidRPr="00256009" w:rsidRDefault="00761CAE">
      <w:pPr>
        <w:rPr>
          <w:rFonts w:asciiTheme="minorBidi" w:hAnsiTheme="minorBidi" w:cstheme="minorBidi"/>
        </w:rPr>
      </w:pPr>
    </w:p>
    <w:p w14:paraId="543DCC06" w14:textId="77777777" w:rsidR="00761CAE" w:rsidRPr="00256009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256009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Cele 2026 — co rośnie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1"/>
        <w:gridCol w:w="2391"/>
        <w:gridCol w:w="2392"/>
        <w:gridCol w:w="2392"/>
      </w:tblGrid>
      <w:tr w:rsidR="00761CAE" w:rsidRPr="00256009" w14:paraId="17E91836" w14:textId="77777777">
        <w:tblPrEx>
          <w:tblCellMar>
            <w:top w:w="0" w:type="dxa"/>
            <w:bottom w:w="0" w:type="dxa"/>
          </w:tblCellMar>
        </w:tblPrEx>
        <w:tc>
          <w:tcPr>
            <w:tcW w:w="2391" w:type="dxa"/>
            <w:tcBorders>
              <w:left w:val="single" w:sz="2" w:space="0" w:color="253344"/>
              <w:right w:val="single" w:sz="2" w:space="0" w:color="253344"/>
            </w:tcBorders>
            <w:shd w:val="clear" w:color="auto" w:fill="0F1720"/>
            <w:tcMar>
              <w:top w:w="180" w:type="dxa"/>
              <w:left w:w="80" w:type="dxa"/>
              <w:bottom w:w="180" w:type="dxa"/>
              <w:right w:w="80" w:type="dxa"/>
            </w:tcMar>
          </w:tcPr>
          <w:p w14:paraId="61C8F318" w14:textId="77777777" w:rsidR="00761CAE" w:rsidRPr="00256009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C4922A"/>
                <w:sz w:val="56"/>
                <w:szCs w:val="56"/>
              </w:rPr>
              <w:t>250+</w:t>
            </w:r>
          </w:p>
          <w:p w14:paraId="7522D5A7" w14:textId="77777777" w:rsidR="00761CAE" w:rsidRPr="00256009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color w:val="E4DDD0"/>
                <w:spacing w:val="40"/>
                <w:sz w:val="14"/>
                <w:szCs w:val="14"/>
              </w:rPr>
              <w:t>CEL UCZESTNIKÓW</w:t>
            </w:r>
          </w:p>
        </w:tc>
        <w:tc>
          <w:tcPr>
            <w:tcW w:w="2391" w:type="dxa"/>
            <w:tcBorders>
              <w:left w:val="single" w:sz="2" w:space="0" w:color="253344"/>
              <w:right w:val="single" w:sz="2" w:space="0" w:color="253344"/>
            </w:tcBorders>
            <w:shd w:val="clear" w:color="auto" w:fill="0F1720"/>
            <w:tcMar>
              <w:top w:w="180" w:type="dxa"/>
              <w:left w:w="80" w:type="dxa"/>
              <w:bottom w:w="180" w:type="dxa"/>
              <w:right w:w="80" w:type="dxa"/>
            </w:tcMar>
          </w:tcPr>
          <w:p w14:paraId="546B641F" w14:textId="77777777" w:rsidR="00761CAE" w:rsidRPr="00256009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C4922A"/>
                <w:sz w:val="56"/>
                <w:szCs w:val="56"/>
              </w:rPr>
              <w:t>15+</w:t>
            </w:r>
          </w:p>
          <w:p w14:paraId="36ECEE3A" w14:textId="77777777" w:rsidR="00761CAE" w:rsidRPr="00256009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color w:val="E4DDD0"/>
                <w:spacing w:val="40"/>
                <w:sz w:val="14"/>
                <w:szCs w:val="14"/>
              </w:rPr>
              <w:t>KRAJÓW NATO</w:t>
            </w:r>
          </w:p>
        </w:tc>
        <w:tc>
          <w:tcPr>
            <w:tcW w:w="2391" w:type="dxa"/>
            <w:tcBorders>
              <w:left w:val="single" w:sz="2" w:space="0" w:color="253344"/>
              <w:right w:val="single" w:sz="2" w:space="0" w:color="253344"/>
            </w:tcBorders>
            <w:shd w:val="clear" w:color="auto" w:fill="0F1720"/>
            <w:tcMar>
              <w:top w:w="180" w:type="dxa"/>
              <w:left w:w="80" w:type="dxa"/>
              <w:bottom w:w="180" w:type="dxa"/>
              <w:right w:w="80" w:type="dxa"/>
            </w:tcMar>
          </w:tcPr>
          <w:p w14:paraId="3A7BEF4D" w14:textId="77777777" w:rsidR="00761CAE" w:rsidRPr="00256009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C4922A"/>
                <w:sz w:val="56"/>
                <w:szCs w:val="56"/>
              </w:rPr>
              <w:t>32</w:t>
            </w:r>
          </w:p>
          <w:p w14:paraId="3F983AB5" w14:textId="77777777" w:rsidR="00761CAE" w:rsidRPr="00256009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color w:val="E4DDD0"/>
                <w:spacing w:val="40"/>
                <w:sz w:val="14"/>
                <w:szCs w:val="14"/>
              </w:rPr>
              <w:t>INSTRUKTORÓW</w:t>
            </w:r>
          </w:p>
        </w:tc>
        <w:tc>
          <w:tcPr>
            <w:tcW w:w="2391" w:type="dxa"/>
            <w:tcBorders>
              <w:left w:val="single" w:sz="2" w:space="0" w:color="253344"/>
              <w:right w:val="single" w:sz="2" w:space="0" w:color="253344"/>
            </w:tcBorders>
            <w:shd w:val="clear" w:color="auto" w:fill="0F1720"/>
            <w:tcMar>
              <w:top w:w="180" w:type="dxa"/>
              <w:left w:w="80" w:type="dxa"/>
              <w:bottom w:w="180" w:type="dxa"/>
              <w:right w:w="80" w:type="dxa"/>
            </w:tcMar>
          </w:tcPr>
          <w:p w14:paraId="4E111482" w14:textId="77777777" w:rsidR="00761CAE" w:rsidRPr="00256009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C4922A"/>
                <w:sz w:val="56"/>
                <w:szCs w:val="56"/>
              </w:rPr>
              <w:t>5</w:t>
            </w:r>
          </w:p>
          <w:p w14:paraId="004CA881" w14:textId="77777777" w:rsidR="00761CAE" w:rsidRPr="00256009" w:rsidRDefault="00000000">
            <w:pPr>
              <w:jc w:val="center"/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color w:val="E4DDD0"/>
                <w:spacing w:val="40"/>
                <w:sz w:val="14"/>
                <w:szCs w:val="14"/>
              </w:rPr>
              <w:t>LOKALIZACJI</w:t>
            </w:r>
          </w:p>
        </w:tc>
      </w:tr>
    </w:tbl>
    <w:p w14:paraId="64527DB3" w14:textId="77777777" w:rsidR="00761CAE" w:rsidRPr="00256009" w:rsidRDefault="00761CAE">
      <w:pPr>
        <w:rPr>
          <w:rFonts w:asciiTheme="minorBidi" w:hAnsiTheme="minorBidi" w:cstheme="minorBidi"/>
        </w:rPr>
      </w:pP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766"/>
      </w:tblGrid>
      <w:tr w:rsidR="00761CAE" w:rsidRPr="00256009" w14:paraId="1AC484F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4BAD1912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Wzrost uczestników: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4AA799CF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color w:val="2B3540"/>
              </w:rPr>
              <w:t>+67% vs 2025 (cel: 250+)</w:t>
            </w:r>
          </w:p>
        </w:tc>
      </w:tr>
      <w:tr w:rsidR="00761CAE" w:rsidRPr="00256009" w14:paraId="5C481D9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002E1815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Nowe delegacje: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35E8605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color w:val="2B3540"/>
              </w:rPr>
              <w:t>JSPEC Marinha Portuguesa, Mestská Polícia SK, Wojsko PL (2 grupy), Węgry</w:t>
            </w:r>
          </w:p>
        </w:tc>
      </w:tr>
      <w:tr w:rsidR="00761CAE" w:rsidRPr="00256009" w14:paraId="70F1993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55A540A0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Nowe moduły: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FAD2858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color w:val="2B3540"/>
              </w:rPr>
              <w:t>Symulacja zamachu terrorystycznego, TCCC-K9</w:t>
            </w:r>
          </w:p>
        </w:tc>
      </w:tr>
      <w:tr w:rsidR="00761CAE" w:rsidRPr="00256009" w14:paraId="6CF1B0A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F901710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Nowi instruktorzy: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5D1CEA7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color w:val="2B3540"/>
              </w:rPr>
              <w:t>32 z 8 krajów (vs szacowane 20+ w 2025)</w:t>
            </w:r>
          </w:p>
        </w:tc>
      </w:tr>
      <w:tr w:rsidR="00761CAE" w:rsidRPr="00256009" w14:paraId="5160EC5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0F1334FD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Nowe obiekty: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6EE48F78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color w:val="2B3540"/>
              </w:rPr>
              <w:t>5 (w tym infrastruktura PKN Orlen i OSIR Piaski-Szczygliczka)</w:t>
            </w:r>
          </w:p>
        </w:tc>
      </w:tr>
      <w:tr w:rsidR="00761CAE" w:rsidRPr="00256009" w14:paraId="797BC2A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0E56FE34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Miejsca dostępne: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A62C065" w14:textId="77777777" w:rsidR="00761CAE" w:rsidRPr="00256009" w:rsidRDefault="00000000">
            <w:pPr>
              <w:rPr>
                <w:rFonts w:asciiTheme="minorBidi" w:hAnsiTheme="minorBidi" w:cstheme="minorBidi"/>
              </w:rPr>
            </w:pPr>
            <w:r w:rsidRPr="00256009">
              <w:rPr>
                <w:rFonts w:asciiTheme="minorBidi" w:eastAsia="Georgia" w:hAnsiTheme="minorBidi" w:cstheme="minorBidi"/>
                <w:color w:val="2B3540"/>
              </w:rPr>
              <w:t>250 (stan 14.05.2026: 9 sprzedanych — wejście od 200 PLN)</w:t>
            </w:r>
          </w:p>
        </w:tc>
      </w:tr>
    </w:tbl>
    <w:p w14:paraId="1BE8347A" w14:textId="77777777" w:rsidR="00761CAE" w:rsidRPr="00256009" w:rsidRDefault="00761CAE">
      <w:pPr>
        <w:rPr>
          <w:rFonts w:asciiTheme="minorBidi" w:hAnsiTheme="minorBidi" w:cstheme="minorBidi"/>
        </w:rPr>
      </w:pPr>
    </w:p>
    <w:p w14:paraId="3631E6B1" w14:textId="49D08585" w:rsidR="00761CAE" w:rsidRPr="00256009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256009">
        <w:rPr>
          <w:rFonts w:asciiTheme="minorBidi" w:eastAsia="Georgia" w:hAnsiTheme="minorBidi" w:cstheme="minorBidi"/>
          <w:b/>
          <w:bCs/>
          <w:color w:val="1E2B38"/>
          <w:sz w:val="21"/>
          <w:szCs w:val="21"/>
        </w:rPr>
        <w:t xml:space="preserve">Stan rejestracji na dzień 14.05.2026: </w:t>
      </w:r>
      <w:r w:rsidR="00256009">
        <w:rPr>
          <w:rFonts w:asciiTheme="minorBidi" w:eastAsia="Georgia" w:hAnsiTheme="minorBidi" w:cstheme="minorBidi"/>
          <w:b/>
          <w:bCs/>
          <w:color w:val="1E2B38"/>
          <w:sz w:val="21"/>
          <w:szCs w:val="21"/>
        </w:rPr>
        <w:t>13</w:t>
      </w:r>
      <w:r w:rsidRPr="00256009">
        <w:rPr>
          <w:rFonts w:asciiTheme="minorBidi" w:eastAsia="Georgia" w:hAnsiTheme="minorBidi" w:cstheme="minorBidi"/>
          <w:b/>
          <w:bCs/>
          <w:color w:val="1E2B38"/>
          <w:sz w:val="21"/>
          <w:szCs w:val="21"/>
        </w:rPr>
        <w:t xml:space="preserve"> / 250 miejsc. Do eventu pozostało 29 dni. Bilety: tickets.pactak9.org</w:t>
      </w:r>
    </w:p>
    <w:sectPr w:rsidR="00761CAE" w:rsidRPr="00256009">
      <w:footerReference w:type="default" r:id="rId8"/>
      <w:pgSz w:w="11906" w:h="16838"/>
      <w:pgMar w:top="1080" w:right="1080" w:bottom="108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E960F" w14:textId="77777777" w:rsidR="00FD13D7" w:rsidRDefault="00FD13D7">
      <w:r>
        <w:separator/>
      </w:r>
    </w:p>
  </w:endnote>
  <w:endnote w:type="continuationSeparator" w:id="0">
    <w:p w14:paraId="36CF0B00" w14:textId="77777777" w:rsidR="00FD13D7" w:rsidRDefault="00FD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11D50" w14:textId="77777777" w:rsidR="00761CAE" w:rsidRDefault="00000000">
    <w:pPr>
      <w:pBdr>
        <w:top w:val="single" w:sz="2" w:space="6" w:color="D8DEE4"/>
      </w:pBdr>
      <w:tabs>
        <w:tab w:val="right" w:pos="9566"/>
      </w:tabs>
      <w:spacing w:before="60"/>
    </w:pPr>
    <w:r>
      <w:rPr>
        <w:rFonts w:ascii="Arial" w:eastAsia="Arial" w:hAnsi="Arial" w:cs="Arial"/>
        <w:color w:val="5A6A7A"/>
        <w:sz w:val="15"/>
        <w:szCs w:val="15"/>
      </w:rPr>
      <w:t>Fundacja PACTA K9  ·  sebastian@pactak9.org  ·  +48 695 637 907  ·  cerberusk9.org</w:t>
    </w:r>
    <w:r>
      <w:rPr>
        <w:rFonts w:ascii="Arial" w:eastAsia="Arial" w:hAnsi="Arial" w:cs="Arial"/>
        <w:sz w:val="15"/>
        <w:szCs w:val="15"/>
      </w:rPr>
      <w:tab/>
    </w:r>
    <w:r>
      <w:rPr>
        <w:rFonts w:ascii="Arial" w:eastAsia="Arial" w:hAnsi="Arial" w:cs="Arial"/>
        <w:color w:val="5A6A7A"/>
        <w:sz w:val="15"/>
        <w:szCs w:val="15"/>
      </w:rPr>
      <w:fldChar w:fldCharType="begin"/>
    </w:r>
    <w:r>
      <w:rPr>
        <w:rFonts w:ascii="Arial" w:eastAsia="Arial" w:hAnsi="Arial" w:cs="Arial"/>
        <w:color w:val="5A6A7A"/>
        <w:sz w:val="15"/>
        <w:szCs w:val="15"/>
      </w:rPr>
      <w:instrText>PAGE</w:instrText>
    </w:r>
    <w:r>
      <w:rPr>
        <w:rFonts w:ascii="Arial" w:eastAsia="Arial" w:hAnsi="Arial" w:cs="Arial"/>
        <w:color w:val="5A6A7A"/>
        <w:sz w:val="15"/>
        <w:szCs w:val="15"/>
      </w:rPr>
      <w:fldChar w:fldCharType="separate"/>
    </w:r>
    <w:r w:rsidR="00256009">
      <w:rPr>
        <w:rFonts w:ascii="Arial" w:eastAsia="Arial" w:hAnsi="Arial" w:cs="Arial"/>
        <w:noProof/>
        <w:color w:val="5A6A7A"/>
        <w:sz w:val="15"/>
        <w:szCs w:val="15"/>
      </w:rPr>
      <w:t>1</w:t>
    </w:r>
    <w:r>
      <w:rPr>
        <w:rFonts w:ascii="Arial" w:eastAsia="Arial" w:hAnsi="Arial" w:cs="Arial"/>
        <w:color w:val="5A6A7A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2FD94" w14:textId="77777777" w:rsidR="00FD13D7" w:rsidRDefault="00FD13D7">
      <w:r>
        <w:separator/>
      </w:r>
    </w:p>
  </w:footnote>
  <w:footnote w:type="continuationSeparator" w:id="0">
    <w:p w14:paraId="3A16C7F0" w14:textId="77777777" w:rsidR="00FD13D7" w:rsidRDefault="00FD1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D5149"/>
    <w:multiLevelType w:val="hybridMultilevel"/>
    <w:tmpl w:val="A6663352"/>
    <w:lvl w:ilvl="0" w:tplc="627CA554">
      <w:start w:val="1"/>
      <w:numFmt w:val="bullet"/>
      <w:lvlText w:val="●"/>
      <w:lvlJc w:val="left"/>
      <w:pPr>
        <w:ind w:left="720" w:hanging="360"/>
      </w:pPr>
    </w:lvl>
    <w:lvl w:ilvl="1" w:tplc="FED03EC4">
      <w:start w:val="1"/>
      <w:numFmt w:val="bullet"/>
      <w:lvlText w:val="○"/>
      <w:lvlJc w:val="left"/>
      <w:pPr>
        <w:ind w:left="1440" w:hanging="360"/>
      </w:pPr>
    </w:lvl>
    <w:lvl w:ilvl="2" w:tplc="575CBA20">
      <w:start w:val="1"/>
      <w:numFmt w:val="bullet"/>
      <w:lvlText w:val="■"/>
      <w:lvlJc w:val="left"/>
      <w:pPr>
        <w:ind w:left="2160" w:hanging="360"/>
      </w:pPr>
    </w:lvl>
    <w:lvl w:ilvl="3" w:tplc="144CECA0">
      <w:start w:val="1"/>
      <w:numFmt w:val="bullet"/>
      <w:lvlText w:val="●"/>
      <w:lvlJc w:val="left"/>
      <w:pPr>
        <w:ind w:left="2880" w:hanging="360"/>
      </w:pPr>
    </w:lvl>
    <w:lvl w:ilvl="4" w:tplc="78062110">
      <w:start w:val="1"/>
      <w:numFmt w:val="bullet"/>
      <w:lvlText w:val="○"/>
      <w:lvlJc w:val="left"/>
      <w:pPr>
        <w:ind w:left="3600" w:hanging="360"/>
      </w:pPr>
    </w:lvl>
    <w:lvl w:ilvl="5" w:tplc="A8B4841E">
      <w:start w:val="1"/>
      <w:numFmt w:val="bullet"/>
      <w:lvlText w:val="■"/>
      <w:lvlJc w:val="left"/>
      <w:pPr>
        <w:ind w:left="4320" w:hanging="360"/>
      </w:pPr>
    </w:lvl>
    <w:lvl w:ilvl="6" w:tplc="E4A633F8">
      <w:start w:val="1"/>
      <w:numFmt w:val="bullet"/>
      <w:lvlText w:val="●"/>
      <w:lvlJc w:val="left"/>
      <w:pPr>
        <w:ind w:left="5040" w:hanging="360"/>
      </w:pPr>
    </w:lvl>
    <w:lvl w:ilvl="7" w:tplc="29122694">
      <w:start w:val="1"/>
      <w:numFmt w:val="bullet"/>
      <w:lvlText w:val="●"/>
      <w:lvlJc w:val="left"/>
      <w:pPr>
        <w:ind w:left="5760" w:hanging="360"/>
      </w:pPr>
    </w:lvl>
    <w:lvl w:ilvl="8" w:tplc="59BABFD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17D73DC7"/>
    <w:multiLevelType w:val="hybridMultilevel"/>
    <w:tmpl w:val="9348C15E"/>
    <w:lvl w:ilvl="0" w:tplc="BAF84068">
      <w:start w:val="1"/>
      <w:numFmt w:val="bullet"/>
      <w:lvlText w:val="–"/>
      <w:lvlJc w:val="left"/>
      <w:pPr>
        <w:spacing w:before="40" w:after="40"/>
        <w:ind w:left="520" w:hanging="280"/>
      </w:pPr>
      <w:rPr>
        <w:rFonts w:ascii="Georgia" w:eastAsia="Georgia" w:hAnsi="Georgia" w:cs="Georgia"/>
        <w:color w:val="2B3540"/>
        <w:sz w:val="20"/>
        <w:szCs w:val="20"/>
      </w:rPr>
    </w:lvl>
    <w:lvl w:ilvl="1" w:tplc="542ED264">
      <w:numFmt w:val="decimal"/>
      <w:lvlText w:val=""/>
      <w:lvlJc w:val="left"/>
    </w:lvl>
    <w:lvl w:ilvl="2" w:tplc="BD029FF8">
      <w:numFmt w:val="decimal"/>
      <w:lvlText w:val=""/>
      <w:lvlJc w:val="left"/>
    </w:lvl>
    <w:lvl w:ilvl="3" w:tplc="905A3394">
      <w:numFmt w:val="decimal"/>
      <w:lvlText w:val=""/>
      <w:lvlJc w:val="left"/>
    </w:lvl>
    <w:lvl w:ilvl="4" w:tplc="43C655A6">
      <w:numFmt w:val="decimal"/>
      <w:lvlText w:val=""/>
      <w:lvlJc w:val="left"/>
    </w:lvl>
    <w:lvl w:ilvl="5" w:tplc="4F0AB146">
      <w:numFmt w:val="decimal"/>
      <w:lvlText w:val=""/>
      <w:lvlJc w:val="left"/>
    </w:lvl>
    <w:lvl w:ilvl="6" w:tplc="5FC6B01E">
      <w:numFmt w:val="decimal"/>
      <w:lvlText w:val=""/>
      <w:lvlJc w:val="left"/>
    </w:lvl>
    <w:lvl w:ilvl="7" w:tplc="E38064FC">
      <w:numFmt w:val="decimal"/>
      <w:lvlText w:val=""/>
      <w:lvlJc w:val="left"/>
    </w:lvl>
    <w:lvl w:ilvl="8" w:tplc="8BC48486">
      <w:numFmt w:val="decimal"/>
      <w:lvlText w:val=""/>
      <w:lvlJc w:val="left"/>
    </w:lvl>
  </w:abstractNum>
  <w:num w:numId="1" w16cid:durableId="1399085213">
    <w:abstractNumId w:val="0"/>
    <w:lvlOverride w:ilvl="0">
      <w:startOverride w:val="1"/>
    </w:lvlOverride>
  </w:num>
  <w:num w:numId="2" w16cid:durableId="184990782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CAE"/>
    <w:rsid w:val="00256009"/>
    <w:rsid w:val="00761CAE"/>
    <w:rsid w:val="00F4337D"/>
    <w:rsid w:val="00FD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D92D4"/>
  <w15:docId w15:val="{7D0D1770-B453-4DFA-AB23-7E4C4422F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279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Sebastian Bozek</cp:lastModifiedBy>
  <cp:revision>2</cp:revision>
  <dcterms:created xsi:type="dcterms:W3CDTF">2026-05-15T15:12:00Z</dcterms:created>
  <dcterms:modified xsi:type="dcterms:W3CDTF">2026-05-15T18:35:00Z</dcterms:modified>
</cp:coreProperties>
</file>